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BF54" w14:textId="164C4615" w:rsidR="00787ED6" w:rsidRDefault="00787ED6" w:rsidP="00787ED6">
      <w:pPr>
        <w:rPr>
          <w:b/>
          <w:bCs/>
          <w:color w:val="000000"/>
          <w:sz w:val="24"/>
          <w:szCs w:val="24"/>
        </w:rPr>
      </w:pPr>
      <w:r w:rsidRPr="00787ED6">
        <w:rPr>
          <w:b/>
          <w:bCs/>
          <w:sz w:val="24"/>
          <w:szCs w:val="24"/>
        </w:rPr>
        <w:t xml:space="preserve">NARBW </w:t>
      </w:r>
      <w:r w:rsidR="005E00B3">
        <w:rPr>
          <w:b/>
          <w:bCs/>
          <w:sz w:val="24"/>
          <w:szCs w:val="24"/>
        </w:rPr>
        <w:t>Welfare</w:t>
      </w:r>
      <w:r w:rsidRPr="00787ED6">
        <w:rPr>
          <w:b/>
          <w:bCs/>
          <w:sz w:val="24"/>
          <w:szCs w:val="24"/>
        </w:rPr>
        <w:t xml:space="preserve"> Project:  </w:t>
      </w:r>
      <w:r w:rsidRPr="00787ED6">
        <w:rPr>
          <w:b/>
          <w:bCs/>
          <w:color w:val="000000"/>
          <w:sz w:val="24"/>
          <w:szCs w:val="24"/>
        </w:rPr>
        <w:t>Ann &amp; Robert H. Lurie Children’s Hospital of Chicago</w:t>
      </w:r>
    </w:p>
    <w:p w14:paraId="2F29BEAF" w14:textId="21949748" w:rsidR="00787ED6" w:rsidRPr="00787ED6" w:rsidRDefault="00787ED6" w:rsidP="00787ED6">
      <w:pPr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Making a difference in a young child’s life </w:t>
      </w:r>
    </w:p>
    <w:p w14:paraId="2FF68897" w14:textId="77777777" w:rsidR="00787ED6" w:rsidRDefault="00787ED6" w:rsidP="00787ED6"/>
    <w:p w14:paraId="69690934" w14:textId="7DDB9B3B" w:rsidR="00787ED6" w:rsidRDefault="005E00B3" w:rsidP="00787ED6">
      <w:r>
        <w:t xml:space="preserve">Convention is cancelled but you can still donate to help children and their families. </w:t>
      </w:r>
    </w:p>
    <w:p w14:paraId="6CDF2177" w14:textId="4713B5F6" w:rsidR="005E00B3" w:rsidRDefault="005E00B3" w:rsidP="00787ED6"/>
    <w:p w14:paraId="5A386F37" w14:textId="77777777" w:rsidR="005E00B3" w:rsidRDefault="005E00B3" w:rsidP="00787ED6"/>
    <w:p w14:paraId="5C339C51" w14:textId="29D99C5B" w:rsidR="00787ED6" w:rsidRDefault="00787ED6" w:rsidP="00787ED6">
      <w:pPr>
        <w:rPr>
          <w:color w:val="000000"/>
        </w:rPr>
      </w:pPr>
      <w:r>
        <w:rPr>
          <w:color w:val="500050"/>
        </w:rPr>
        <w:t>Kelly, </w:t>
      </w:r>
      <w:r>
        <w:t>the Donations Coordinator at Ann &amp; Robert H. Lurie Children's Hospital, said "</w:t>
      </w:r>
      <w:r>
        <w:rPr>
          <w:color w:val="000000"/>
        </w:rPr>
        <w:t xml:space="preserve">Donating gift cards in small denominations (think $5 or $10) makes an incredible impact on the families staying with us here at Ann &amp; Robert H. Lurie Children’s Hospital of Chicago. </w:t>
      </w:r>
    </w:p>
    <w:p w14:paraId="0EA64222" w14:textId="77777777" w:rsidR="00787ED6" w:rsidRDefault="00787ED6" w:rsidP="00787ED6">
      <w:pPr>
        <w:rPr>
          <w:color w:val="000000"/>
        </w:rPr>
      </w:pPr>
    </w:p>
    <w:p w14:paraId="55EFC142" w14:textId="731A91A0" w:rsidR="00787ED6" w:rsidRDefault="00787ED6" w:rsidP="00787ED6">
      <w:r>
        <w:rPr>
          <w:color w:val="000000"/>
        </w:rPr>
        <w:t xml:space="preserve">In many cases families are from out of state and aren’t prepared </w:t>
      </w:r>
      <w:proofErr w:type="gramStart"/>
      <w:r>
        <w:rPr>
          <w:color w:val="000000"/>
        </w:rPr>
        <w:t>for the amount of</w:t>
      </w:r>
      <w:proofErr w:type="gramEnd"/>
      <w:r>
        <w:rPr>
          <w:color w:val="000000"/>
        </w:rPr>
        <w:t xml:space="preserve"> time they will be with us. Being able to give a gift card for a run to a convenience store, or a warm coffee on a difficult day goes a long way to bring normalcy to our families</w:t>
      </w:r>
      <w:r>
        <w:t>.”</w:t>
      </w:r>
    </w:p>
    <w:p w14:paraId="69D5DAD0" w14:textId="77777777" w:rsidR="00787ED6" w:rsidRDefault="00787ED6" w:rsidP="00787ED6"/>
    <w:p w14:paraId="4C385599" w14:textId="2BFABC21" w:rsidR="00787ED6" w:rsidRDefault="00787ED6" w:rsidP="00F91045">
      <w:pPr>
        <w:pStyle w:val="ListParagraph"/>
        <w:numPr>
          <w:ilvl w:val="0"/>
          <w:numId w:val="1"/>
        </w:numPr>
      </w:pPr>
      <w:r w:rsidRPr="00F91045">
        <w:rPr>
          <w:color w:val="000000"/>
        </w:rPr>
        <w:t>Potbelly Sandwich Shop</w:t>
      </w:r>
    </w:p>
    <w:p w14:paraId="2838A7F9" w14:textId="77777777" w:rsidR="00787ED6" w:rsidRDefault="00787ED6" w:rsidP="00787ED6">
      <w:pPr>
        <w:numPr>
          <w:ilvl w:val="0"/>
          <w:numId w:val="1"/>
        </w:numPr>
        <w:spacing w:after="30"/>
        <w:rPr>
          <w:color w:val="000000"/>
          <w:sz w:val="24"/>
          <w:szCs w:val="24"/>
        </w:rPr>
      </w:pPr>
      <w:r>
        <w:rPr>
          <w:color w:val="000000"/>
        </w:rPr>
        <w:t>Panera Bread</w:t>
      </w:r>
    </w:p>
    <w:p w14:paraId="2090C9AF" w14:textId="77777777" w:rsidR="00787ED6" w:rsidRDefault="00787ED6" w:rsidP="00787ED6">
      <w:pPr>
        <w:numPr>
          <w:ilvl w:val="0"/>
          <w:numId w:val="1"/>
        </w:numPr>
        <w:spacing w:after="30"/>
        <w:rPr>
          <w:color w:val="000000"/>
          <w:sz w:val="24"/>
          <w:szCs w:val="24"/>
        </w:rPr>
      </w:pPr>
      <w:r>
        <w:rPr>
          <w:color w:val="000000"/>
        </w:rPr>
        <w:t>Corner Bakery</w:t>
      </w:r>
    </w:p>
    <w:p w14:paraId="6D960A53" w14:textId="77777777" w:rsidR="00787ED6" w:rsidRDefault="00787ED6" w:rsidP="00787ED6">
      <w:pPr>
        <w:numPr>
          <w:ilvl w:val="0"/>
          <w:numId w:val="1"/>
        </w:numPr>
        <w:spacing w:after="30"/>
        <w:rPr>
          <w:color w:val="000000"/>
          <w:sz w:val="24"/>
          <w:szCs w:val="24"/>
        </w:rPr>
      </w:pPr>
      <w:r>
        <w:rPr>
          <w:color w:val="000000"/>
        </w:rPr>
        <w:t>Dunkin’ Donuts</w:t>
      </w:r>
    </w:p>
    <w:p w14:paraId="3017047F" w14:textId="77777777" w:rsidR="00787ED6" w:rsidRDefault="00787ED6" w:rsidP="00787ED6">
      <w:pPr>
        <w:numPr>
          <w:ilvl w:val="0"/>
          <w:numId w:val="1"/>
        </w:numPr>
        <w:spacing w:after="30"/>
        <w:rPr>
          <w:color w:val="000000"/>
          <w:sz w:val="24"/>
          <w:szCs w:val="24"/>
        </w:rPr>
      </w:pPr>
      <w:r>
        <w:rPr>
          <w:color w:val="000000"/>
        </w:rPr>
        <w:t>Starbucks Coffee</w:t>
      </w:r>
    </w:p>
    <w:p w14:paraId="7E1436CD" w14:textId="77777777" w:rsidR="00787ED6" w:rsidRDefault="00787ED6" w:rsidP="00787ED6">
      <w:pPr>
        <w:numPr>
          <w:ilvl w:val="0"/>
          <w:numId w:val="1"/>
        </w:numPr>
        <w:spacing w:after="30"/>
        <w:rPr>
          <w:color w:val="000000"/>
          <w:sz w:val="24"/>
          <w:szCs w:val="24"/>
        </w:rPr>
      </w:pPr>
      <w:r>
        <w:rPr>
          <w:color w:val="000000"/>
        </w:rPr>
        <w:t>Walgreens</w:t>
      </w:r>
    </w:p>
    <w:p w14:paraId="68875F4A" w14:textId="1B43C7C7" w:rsidR="00787ED6" w:rsidRPr="00787ED6" w:rsidRDefault="00787ED6" w:rsidP="00787ED6">
      <w:pPr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</w:rPr>
        <w:t>Target</w:t>
      </w:r>
    </w:p>
    <w:p w14:paraId="1253E454" w14:textId="77777777" w:rsidR="00787ED6" w:rsidRDefault="00787ED6" w:rsidP="00787ED6">
      <w:pPr>
        <w:rPr>
          <w:color w:val="000000"/>
          <w:sz w:val="24"/>
          <w:szCs w:val="24"/>
        </w:rPr>
      </w:pPr>
    </w:p>
    <w:p w14:paraId="2C5F8DCC" w14:textId="2489DE04" w:rsidR="00787ED6" w:rsidRDefault="00787ED6" w:rsidP="00787ED6">
      <w:r>
        <w:t xml:space="preserve">If you would like to purchase from their Amazon Wish list here is the link to the  website </w:t>
      </w:r>
      <w:hyperlink r:id="rId5" w:history="1">
        <w:r>
          <w:rPr>
            <w:rStyle w:val="Hyperlink"/>
          </w:rPr>
          <w:t>https://www.luriechildrens.org/en/ways-to-help/Ways-to-Give/toy-gift-donations/</w:t>
        </w:r>
      </w:hyperlink>
    </w:p>
    <w:p w14:paraId="5816FC5E" w14:textId="77777777" w:rsidR="00787ED6" w:rsidRDefault="00787ED6" w:rsidP="00787ED6"/>
    <w:p w14:paraId="68CFA4DF" w14:textId="1D6D1DF8" w:rsidR="00787ED6" w:rsidRDefault="00787ED6" w:rsidP="00787ED6">
      <w:r>
        <w:t>When purchasing from the website please send me a note of your donation so that it can be accurately counted towards our giving.  Here is the mailing address:</w:t>
      </w:r>
    </w:p>
    <w:p w14:paraId="00F4F015" w14:textId="238F4B58" w:rsidR="00787ED6" w:rsidRDefault="00787ED6" w:rsidP="00787ED6">
      <w:pPr>
        <w:spacing w:before="100" w:beforeAutospacing="1" w:after="100" w:afterAutospacing="1"/>
      </w:pPr>
      <w:r>
        <w:t xml:space="preserve">Mailing </w:t>
      </w:r>
      <w:r w:rsidR="00F91045">
        <w:t>Address</w:t>
      </w:r>
      <w:bookmarkStart w:id="0" w:name="_GoBack"/>
      <w:bookmarkEnd w:id="0"/>
      <w:r>
        <w:t>:</w:t>
      </w:r>
    </w:p>
    <w:p w14:paraId="4FAB0CC7" w14:textId="77777777" w:rsidR="00787ED6" w:rsidRDefault="00787ED6" w:rsidP="00787ED6">
      <w:pPr>
        <w:pStyle w:val="NormalWeb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>
        <w:rPr>
          <w:color w:val="000000"/>
        </w:rPr>
        <w:t>Donations, Box 31</w:t>
      </w:r>
    </w:p>
    <w:p w14:paraId="7015FC24" w14:textId="77777777" w:rsidR="00787ED6" w:rsidRDefault="00787ED6" w:rsidP="00787ED6">
      <w:pPr>
        <w:pStyle w:val="NormalWeb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>
        <w:rPr>
          <w:color w:val="000000"/>
        </w:rPr>
        <w:t>Ann &amp; Robert H. Lurie Children's Hospital of Chicago</w:t>
      </w:r>
    </w:p>
    <w:p w14:paraId="1676F22F" w14:textId="77777777" w:rsidR="00787ED6" w:rsidRDefault="00787ED6" w:rsidP="00787ED6">
      <w:pPr>
        <w:pStyle w:val="NormalWeb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>
        <w:rPr>
          <w:color w:val="000000"/>
        </w:rPr>
        <w:t>225 E. Chicago Avenue, Box 31</w:t>
      </w:r>
    </w:p>
    <w:p w14:paraId="6C35A759" w14:textId="77777777" w:rsidR="00787ED6" w:rsidRDefault="00787ED6" w:rsidP="00787ED6">
      <w:pPr>
        <w:pStyle w:val="NormalWeb"/>
        <w:spacing w:before="0" w:beforeAutospacing="0" w:after="0" w:afterAutospacing="0"/>
        <w:ind w:left="720"/>
        <w:rPr>
          <w:color w:val="000000"/>
          <w:sz w:val="24"/>
          <w:szCs w:val="24"/>
        </w:rPr>
      </w:pPr>
      <w:r>
        <w:rPr>
          <w:color w:val="000000"/>
        </w:rPr>
        <w:t>Chicago, IL 60611-2605</w:t>
      </w:r>
    </w:p>
    <w:p w14:paraId="6161FCF6" w14:textId="1DC71322" w:rsidR="000F3523" w:rsidRDefault="000F3523"/>
    <w:p w14:paraId="7935C6D4" w14:textId="51DEDA1A" w:rsidR="00787ED6" w:rsidRDefault="00787ED6">
      <w:r>
        <w:t xml:space="preserve">Thank you </w:t>
      </w:r>
    </w:p>
    <w:p w14:paraId="740D7DF0" w14:textId="44A54471" w:rsidR="00787ED6" w:rsidRDefault="00787ED6"/>
    <w:p w14:paraId="133F7E64" w14:textId="1F927D55" w:rsidR="00787ED6" w:rsidRDefault="00787ED6">
      <w:r>
        <w:t xml:space="preserve">Vanessa Estell   </w:t>
      </w:r>
      <w:hyperlink r:id="rId6" w:history="1">
        <w:r w:rsidRPr="005B62A5">
          <w:rPr>
            <w:rStyle w:val="Hyperlink"/>
          </w:rPr>
          <w:t>vane12u@gmail.com</w:t>
        </w:r>
      </w:hyperlink>
    </w:p>
    <w:p w14:paraId="030CE6DC" w14:textId="6A816FB5" w:rsidR="00787ED6" w:rsidRDefault="00787ED6">
      <w:r>
        <w:t xml:space="preserve">Welfare Chair </w:t>
      </w:r>
    </w:p>
    <w:p w14:paraId="703A4CEA" w14:textId="6C599987" w:rsidR="00787ED6" w:rsidRDefault="00787ED6">
      <w:r>
        <w:t xml:space="preserve"> </w:t>
      </w:r>
    </w:p>
    <w:sectPr w:rsidR="00787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190"/>
    <w:multiLevelType w:val="multilevel"/>
    <w:tmpl w:val="260C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D6"/>
    <w:rsid w:val="000F3523"/>
    <w:rsid w:val="005E00B3"/>
    <w:rsid w:val="00787ED6"/>
    <w:rsid w:val="00BA192B"/>
    <w:rsid w:val="00F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AA4F"/>
  <w15:chartTrackingRefBased/>
  <w15:docId w15:val="{567A4218-49A1-45DF-8655-F9CCA3D6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E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ED6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87E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ne12u@gmail.com" TargetMode="External"/><Relationship Id="rId5" Type="http://schemas.openxmlformats.org/officeDocument/2006/relationships/hyperlink" Target="https://www.luriechildrens.org/en/ways-to-help/Ways-to-Give/toy-gift-don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von dolteren</dc:creator>
  <cp:keywords/>
  <dc:description/>
  <cp:lastModifiedBy>nancy von dolteren</cp:lastModifiedBy>
  <cp:revision>3</cp:revision>
  <dcterms:created xsi:type="dcterms:W3CDTF">2020-03-19T15:34:00Z</dcterms:created>
  <dcterms:modified xsi:type="dcterms:W3CDTF">2020-03-19T15:35:00Z</dcterms:modified>
</cp:coreProperties>
</file>